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0BC48447" w14:textId="77777777" w:rsidR="00AA1A3A" w:rsidRDefault="00AA1A3A" w:rsidP="00AA1A3A"/>
    <w:p w14:paraId="2C4A7405" w14:textId="77777777" w:rsidR="00DD2E16" w:rsidRDefault="00DD2E16" w:rsidP="002E48FB">
      <w:pPr>
        <w:pStyle w:val="NoSpacing"/>
        <w:jc w:val="center"/>
        <w:rPr>
          <w:rFonts w:ascii="Arial" w:hAnsi="Arial" w:cs="Arial"/>
          <w:b/>
          <w:bCs/>
        </w:rPr>
      </w:pPr>
    </w:p>
    <w:p w14:paraId="3E27C4BB" w14:textId="77777777" w:rsidR="00DD2E16" w:rsidRDefault="00DD2E16" w:rsidP="002E48FB">
      <w:pPr>
        <w:pStyle w:val="NoSpacing"/>
        <w:jc w:val="center"/>
        <w:rPr>
          <w:rFonts w:ascii="Arial" w:hAnsi="Arial" w:cs="Arial"/>
          <w:b/>
          <w:bCs/>
        </w:rPr>
      </w:pPr>
    </w:p>
    <w:p w14:paraId="108A56C4" w14:textId="77777777" w:rsidR="00E22F63" w:rsidRDefault="001A61AF" w:rsidP="002E48FB">
      <w:pPr>
        <w:pStyle w:val="NoSpacing"/>
        <w:jc w:val="center"/>
        <w:rPr>
          <w:rFonts w:ascii="Arial" w:hAnsi="Arial" w:cs="Arial"/>
          <w:b/>
          <w:bCs/>
        </w:rPr>
      </w:pPr>
      <w:r w:rsidRPr="00827FDB">
        <w:rPr>
          <w:rFonts w:ascii="Arial" w:hAnsi="Arial" w:cs="Arial"/>
          <w:b/>
          <w:bCs/>
        </w:rPr>
        <w:t>Contact:</w:t>
      </w:r>
      <w:r w:rsidR="00BB5A01" w:rsidRPr="00827FDB">
        <w:rPr>
          <w:rFonts w:ascii="Arial" w:hAnsi="Arial" w:cs="Arial"/>
          <w:b/>
          <w:bCs/>
        </w:rPr>
        <w:t xml:space="preserve"> </w:t>
      </w:r>
    </w:p>
    <w:p w14:paraId="17F9970C" w14:textId="732FEC54" w:rsidR="001A61AF" w:rsidRDefault="001A61AF" w:rsidP="002E48FB">
      <w:pPr>
        <w:pStyle w:val="NoSpacing"/>
        <w:jc w:val="center"/>
        <w:rPr>
          <w:rFonts w:ascii="Arial" w:hAnsi="Arial" w:cs="Arial"/>
        </w:rPr>
      </w:pPr>
      <w:r w:rsidRPr="00827FDB">
        <w:rPr>
          <w:rFonts w:ascii="Arial" w:hAnsi="Arial" w:cs="Arial"/>
        </w:rPr>
        <w:t xml:space="preserve">Christie Kozak | Leary PR | </w:t>
      </w:r>
      <w:hyperlink r:id="rId8" w:history="1">
        <w:r w:rsidRPr="00827FDB">
          <w:rPr>
            <w:rStyle w:val="Hyperlink"/>
            <w:rFonts w:ascii="Arial" w:hAnsi="Arial" w:cs="Arial"/>
          </w:rPr>
          <w:t>christie@learypr.com</w:t>
        </w:r>
      </w:hyperlink>
      <w:r w:rsidRPr="00827FDB">
        <w:rPr>
          <w:rFonts w:ascii="Arial" w:hAnsi="Arial" w:cs="Arial"/>
        </w:rPr>
        <w:t xml:space="preserve"> | 978-502-5747</w:t>
      </w:r>
    </w:p>
    <w:p w14:paraId="47EA9F54" w14:textId="77777777" w:rsidR="00E22F63" w:rsidRDefault="00E22F63" w:rsidP="002E48FB">
      <w:pPr>
        <w:pStyle w:val="NoSpacing"/>
        <w:jc w:val="center"/>
        <w:rPr>
          <w:rFonts w:ascii="Arial" w:hAnsi="Arial" w:cs="Arial"/>
        </w:rPr>
      </w:pPr>
    </w:p>
    <w:p w14:paraId="391780E4" w14:textId="77777777" w:rsidR="00030CBA" w:rsidRPr="00DD2E16" w:rsidRDefault="00030CBA" w:rsidP="002E48FB">
      <w:pPr>
        <w:pStyle w:val="NoSpacing"/>
        <w:jc w:val="center"/>
        <w:rPr>
          <w:rFonts w:ascii="Arial" w:hAnsi="Arial" w:cs="Arial"/>
          <w:sz w:val="28"/>
          <w:szCs w:val="28"/>
        </w:rPr>
      </w:pPr>
    </w:p>
    <w:p w14:paraId="1C97ABF1" w14:textId="02C99C36" w:rsidR="00736727" w:rsidRDefault="00800F31" w:rsidP="00E22F63">
      <w:pPr>
        <w:pStyle w:val="NoSpacing"/>
        <w:jc w:val="center"/>
        <w:rPr>
          <w:rFonts w:ascii="Arial" w:hAnsi="Arial" w:cs="Arial"/>
          <w:b/>
          <w:bCs/>
          <w:noProof/>
          <w:sz w:val="28"/>
          <w:szCs w:val="28"/>
        </w:rPr>
      </w:pPr>
      <w:r>
        <w:rPr>
          <w:rFonts w:ascii="Arial" w:hAnsi="Arial" w:cs="Arial"/>
          <w:b/>
          <w:bCs/>
          <w:noProof/>
          <w:sz w:val="28"/>
          <w:szCs w:val="28"/>
        </w:rPr>
        <w:drawing>
          <wp:inline distT="0" distB="0" distL="0" distR="0" wp14:anchorId="35897E0A" wp14:editId="7922D6F3">
            <wp:extent cx="1678193" cy="554774"/>
            <wp:effectExtent l="0" t="0" r="0" b="0"/>
            <wp:docPr id="1271983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6824" cy="580768"/>
                    </a:xfrm>
                    <a:prstGeom prst="rect">
                      <a:avLst/>
                    </a:prstGeom>
                    <a:noFill/>
                  </pic:spPr>
                </pic:pic>
              </a:graphicData>
            </a:graphic>
          </wp:inline>
        </w:drawing>
      </w:r>
      <w:r w:rsidRPr="00800F31">
        <w:rPr>
          <w:rFonts w:ascii="Arial" w:hAnsi="Arial" w:cs="Arial"/>
          <w:b/>
          <w:bCs/>
          <w:noProof/>
          <w:sz w:val="28"/>
          <w:szCs w:val="28"/>
        </w:rPr>
        <mc:AlternateContent>
          <mc:Choice Requires="wps">
            <w:drawing>
              <wp:inline distT="0" distB="0" distL="0" distR="0" wp14:anchorId="6386F5F0" wp14:editId="4D63E44E">
                <wp:extent cx="306705" cy="306705"/>
                <wp:effectExtent l="0" t="0" r="0" b="0"/>
                <wp:docPr id="1974814822" name="Rectangle 1" descr="CA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C75E8" id="Rectangle 1" o:spid="_x0000_s1026" alt="CAVA"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3FD8A38A" w14:textId="77777777" w:rsidR="00736727" w:rsidRDefault="00736727" w:rsidP="00696ACF">
      <w:pPr>
        <w:pStyle w:val="NoSpacing"/>
        <w:jc w:val="center"/>
        <w:rPr>
          <w:rFonts w:ascii="Arial" w:hAnsi="Arial" w:cs="Arial"/>
          <w:b/>
          <w:bCs/>
          <w:noProof/>
          <w:sz w:val="28"/>
          <w:szCs w:val="28"/>
        </w:rPr>
      </w:pPr>
    </w:p>
    <w:p w14:paraId="311953D3" w14:textId="77777777" w:rsidR="00831918" w:rsidRPr="00831918" w:rsidRDefault="00831918" w:rsidP="00696ACF">
      <w:pPr>
        <w:pStyle w:val="NoSpacing"/>
        <w:jc w:val="center"/>
        <w:rPr>
          <w:rFonts w:ascii="Arial" w:hAnsi="Arial" w:cs="Arial"/>
          <w:b/>
          <w:bCs/>
          <w:noProof/>
          <w:sz w:val="16"/>
          <w:szCs w:val="16"/>
        </w:rPr>
      </w:pPr>
    </w:p>
    <w:p w14:paraId="50235488" w14:textId="468D3D8F" w:rsidR="00696ACF" w:rsidRDefault="00736727" w:rsidP="00696ACF">
      <w:pPr>
        <w:pStyle w:val="NoSpacing"/>
        <w:jc w:val="center"/>
        <w:rPr>
          <w:rFonts w:ascii="Arial" w:hAnsi="Arial" w:cs="Arial"/>
          <w:b/>
          <w:bCs/>
          <w:noProof/>
          <w:sz w:val="28"/>
          <w:szCs w:val="28"/>
        </w:rPr>
      </w:pPr>
      <w:r>
        <w:rPr>
          <w:rFonts w:ascii="Arial" w:hAnsi="Arial" w:cs="Arial"/>
          <w:b/>
          <w:bCs/>
          <w:noProof/>
          <w:sz w:val="28"/>
          <w:szCs w:val="28"/>
        </w:rPr>
        <w:t>CAVA</w:t>
      </w:r>
      <w:r w:rsidR="00203BC2">
        <w:rPr>
          <w:rFonts w:ascii="Arial" w:hAnsi="Arial" w:cs="Arial"/>
          <w:b/>
          <w:bCs/>
          <w:noProof/>
          <w:sz w:val="28"/>
          <w:szCs w:val="28"/>
        </w:rPr>
        <w:t xml:space="preserve"> Opens at Chestnut Hill Square</w:t>
      </w:r>
    </w:p>
    <w:p w14:paraId="3CF10125" w14:textId="77777777" w:rsidR="00C32787" w:rsidRPr="00831918" w:rsidRDefault="00C32787" w:rsidP="00696ACF">
      <w:pPr>
        <w:pStyle w:val="NoSpacing"/>
        <w:jc w:val="center"/>
        <w:rPr>
          <w:rFonts w:ascii="Arial" w:hAnsi="Arial" w:cs="Arial"/>
          <w:b/>
          <w:bCs/>
          <w:noProof/>
          <w:sz w:val="24"/>
          <w:szCs w:val="24"/>
        </w:rPr>
      </w:pPr>
    </w:p>
    <w:p w14:paraId="52424279" w14:textId="7C8A1A1F" w:rsidR="00736727" w:rsidRPr="00736727" w:rsidRDefault="001A61AF" w:rsidP="00736727">
      <w:pPr>
        <w:pStyle w:val="NoSpacing"/>
        <w:rPr>
          <w:rFonts w:ascii="Arial" w:hAnsi="Arial" w:cs="Arial"/>
        </w:rPr>
      </w:pPr>
      <w:r w:rsidRPr="007A384A">
        <w:rPr>
          <w:rFonts w:ascii="Arial" w:hAnsi="Arial" w:cs="Arial"/>
          <w:noProof/>
          <w:lang w:val="en"/>
        </w:rPr>
        <w:t>CHESTNUT HILL, MA</w:t>
      </w:r>
      <w:r w:rsidR="006729C5" w:rsidRPr="007A384A">
        <w:rPr>
          <w:rFonts w:ascii="Arial" w:hAnsi="Arial" w:cs="Arial"/>
          <w:noProof/>
          <w:lang w:val="en"/>
        </w:rPr>
        <w:t>SSACHUSETTS</w:t>
      </w:r>
      <w:r w:rsidRPr="007A384A">
        <w:rPr>
          <w:rFonts w:ascii="Arial" w:hAnsi="Arial" w:cs="Arial"/>
          <w:noProof/>
          <w:lang w:val="en"/>
        </w:rPr>
        <w:t xml:space="preserve"> (</w:t>
      </w:r>
      <w:r w:rsidR="00117FC4">
        <w:rPr>
          <w:rFonts w:ascii="Arial" w:hAnsi="Arial" w:cs="Arial"/>
          <w:noProof/>
          <w:lang w:val="en"/>
        </w:rPr>
        <w:t xml:space="preserve">April </w:t>
      </w:r>
      <w:r w:rsidR="00736727">
        <w:rPr>
          <w:rFonts w:ascii="Arial" w:hAnsi="Arial" w:cs="Arial"/>
          <w:noProof/>
          <w:lang w:val="en"/>
        </w:rPr>
        <w:t>2025</w:t>
      </w:r>
      <w:r w:rsidRPr="007A384A">
        <w:rPr>
          <w:rFonts w:ascii="Arial" w:hAnsi="Arial" w:cs="Arial"/>
          <w:noProof/>
          <w:lang w:val="en"/>
        </w:rPr>
        <w:t>)</w:t>
      </w:r>
      <w:r w:rsidR="009D07D5" w:rsidRPr="007A384A">
        <w:rPr>
          <w:rFonts w:ascii="Arial" w:hAnsi="Arial" w:cs="Arial"/>
          <w:noProof/>
          <w:lang w:val="en"/>
        </w:rPr>
        <w:t xml:space="preserve"> - </w:t>
      </w:r>
      <w:hyperlink r:id="rId10">
        <w:r w:rsidR="00BB5A01" w:rsidRPr="007A384A">
          <w:rPr>
            <w:rFonts w:ascii="Arial" w:hAnsi="Arial" w:cs="Arial"/>
            <w:color w:val="0000FF"/>
            <w:u w:val="single"/>
          </w:rPr>
          <w:t>Chestnut Hill Square</w:t>
        </w:r>
      </w:hyperlink>
      <w:r w:rsidR="00475566" w:rsidRPr="007A384A">
        <w:rPr>
          <w:rFonts w:ascii="Arial" w:hAnsi="Arial" w:cs="Arial"/>
          <w:color w:val="000000"/>
        </w:rPr>
        <w:t xml:space="preserve"> </w:t>
      </w:r>
      <w:r w:rsidR="00736727">
        <w:rPr>
          <w:rFonts w:ascii="Arial" w:hAnsi="Arial" w:cs="Arial"/>
          <w:color w:val="000000"/>
        </w:rPr>
        <w:t xml:space="preserve">has announced the opening of </w:t>
      </w:r>
      <w:hyperlink r:id="rId11" w:history="1">
        <w:r w:rsidR="00594074">
          <w:rPr>
            <w:rStyle w:val="Hyperlink"/>
            <w:rFonts w:ascii="Arial" w:hAnsi="Arial" w:cs="Arial"/>
          </w:rPr>
          <w:t>CAVA</w:t>
        </w:r>
      </w:hyperlink>
      <w:r w:rsidR="00736727">
        <w:rPr>
          <w:rFonts w:ascii="Arial" w:hAnsi="Arial" w:cs="Arial"/>
          <w:color w:val="000000"/>
        </w:rPr>
        <w:t xml:space="preserve">, featuring </w:t>
      </w:r>
      <w:r w:rsidR="00736727" w:rsidRPr="00736727">
        <w:rPr>
          <w:rFonts w:ascii="Arial" w:hAnsi="Arial" w:cs="Arial"/>
          <w:color w:val="000000"/>
        </w:rPr>
        <w:t>Mediterranean-inspired bowls, pitas, dips, and dressings</w:t>
      </w:r>
      <w:r w:rsidR="00736727">
        <w:rPr>
          <w:rFonts w:ascii="Arial" w:hAnsi="Arial" w:cs="Arial"/>
          <w:color w:val="000000"/>
        </w:rPr>
        <w:t>. T</w:t>
      </w:r>
      <w:r w:rsidR="00736727" w:rsidRPr="00736727">
        <w:rPr>
          <w:rFonts w:ascii="Arial" w:hAnsi="Arial" w:cs="Arial"/>
          <w:color w:val="000000"/>
        </w:rPr>
        <w:t xml:space="preserve">he fast-casual restaurant serves delicious food that helps people eat well and live well. </w:t>
      </w:r>
    </w:p>
    <w:p w14:paraId="52FCFBB7" w14:textId="77777777" w:rsidR="00736727" w:rsidRPr="00736727" w:rsidRDefault="00736727" w:rsidP="00736727">
      <w:pPr>
        <w:pStyle w:val="NoSpacing"/>
        <w:rPr>
          <w:rFonts w:ascii="Arial" w:hAnsi="Arial" w:cs="Arial"/>
        </w:rPr>
      </w:pPr>
    </w:p>
    <w:p w14:paraId="50A41528" w14:textId="5E5D6D39" w:rsidR="00203BC2" w:rsidRDefault="00736727" w:rsidP="00736727">
      <w:pPr>
        <w:pStyle w:val="NoSpacing"/>
        <w:rPr>
          <w:rFonts w:ascii="Arial" w:hAnsi="Arial" w:cs="Arial"/>
        </w:rPr>
      </w:pPr>
      <w:r w:rsidRPr="00736727">
        <w:rPr>
          <w:rFonts w:ascii="Arial" w:hAnsi="Arial" w:cs="Arial"/>
        </w:rPr>
        <w:t>Before the doors officially open</w:t>
      </w:r>
      <w:r w:rsidR="000D2552">
        <w:rPr>
          <w:rFonts w:ascii="Arial" w:hAnsi="Arial" w:cs="Arial"/>
        </w:rPr>
        <w:t>ed</w:t>
      </w:r>
      <w:r w:rsidRPr="00736727">
        <w:rPr>
          <w:rFonts w:ascii="Arial" w:hAnsi="Arial" w:cs="Arial"/>
        </w:rPr>
        <w:t xml:space="preserve">, every CAVA restaurant invites its new neighbors to the table for a free meal, accepts donations to support a local cause, and matches those donations up to $1,000. Since 2019, this companywide Community Day program has raised more than $600,000 in donations, mostly targeted at improving food security in local communities. </w:t>
      </w:r>
    </w:p>
    <w:p w14:paraId="3694547A" w14:textId="77777777" w:rsidR="00203BC2" w:rsidRDefault="00203BC2" w:rsidP="00736727">
      <w:pPr>
        <w:pStyle w:val="NoSpacing"/>
        <w:rPr>
          <w:rFonts w:ascii="Arial" w:hAnsi="Arial" w:cs="Arial"/>
        </w:rPr>
      </w:pPr>
    </w:p>
    <w:p w14:paraId="72E08464" w14:textId="599F2C5A" w:rsidR="00736727" w:rsidRDefault="00203BC2" w:rsidP="00736727">
      <w:pPr>
        <w:pStyle w:val="NoSpacing"/>
        <w:rPr>
          <w:rFonts w:ascii="Arial" w:hAnsi="Arial" w:cs="Arial"/>
        </w:rPr>
      </w:pPr>
      <w:r>
        <w:rPr>
          <w:rFonts w:ascii="Arial" w:hAnsi="Arial" w:cs="Arial"/>
        </w:rPr>
        <w:t xml:space="preserve">The </w:t>
      </w:r>
      <w:r w:rsidR="008026BC">
        <w:rPr>
          <w:rFonts w:ascii="Arial" w:hAnsi="Arial" w:cs="Arial"/>
        </w:rPr>
        <w:t>C</w:t>
      </w:r>
      <w:r>
        <w:rPr>
          <w:rFonts w:ascii="Arial" w:hAnsi="Arial" w:cs="Arial"/>
        </w:rPr>
        <w:t xml:space="preserve">ommunity </w:t>
      </w:r>
      <w:r w:rsidR="008026BC">
        <w:rPr>
          <w:rFonts w:ascii="Arial" w:hAnsi="Arial" w:cs="Arial"/>
        </w:rPr>
        <w:t>D</w:t>
      </w:r>
      <w:r>
        <w:rPr>
          <w:rFonts w:ascii="Arial" w:hAnsi="Arial" w:cs="Arial"/>
        </w:rPr>
        <w:t xml:space="preserve">ay event at </w:t>
      </w:r>
      <w:r w:rsidR="00736727" w:rsidRPr="00736727">
        <w:rPr>
          <w:rFonts w:ascii="Arial" w:hAnsi="Arial" w:cs="Arial"/>
        </w:rPr>
        <w:t xml:space="preserve">CAVA </w:t>
      </w:r>
      <w:r w:rsidR="00D65BCF">
        <w:rPr>
          <w:rFonts w:ascii="Arial" w:hAnsi="Arial" w:cs="Arial"/>
        </w:rPr>
        <w:t xml:space="preserve">Chestnut Hill Square </w:t>
      </w:r>
      <w:r w:rsidR="00736727" w:rsidRPr="00736727">
        <w:rPr>
          <w:rFonts w:ascii="Arial" w:hAnsi="Arial" w:cs="Arial"/>
        </w:rPr>
        <w:t xml:space="preserve">raised funds for </w:t>
      </w:r>
      <w:hyperlink r:id="rId12" w:history="1">
        <w:r w:rsidR="00736727" w:rsidRPr="00736727">
          <w:rPr>
            <w:rStyle w:val="Hyperlink"/>
            <w:rFonts w:ascii="Arial" w:hAnsi="Arial" w:cs="Arial"/>
          </w:rPr>
          <w:t>Food Rescue US</w:t>
        </w:r>
      </w:hyperlink>
      <w:r w:rsidR="00736727" w:rsidRPr="00736727">
        <w:rPr>
          <w:rFonts w:ascii="Arial" w:hAnsi="Arial" w:cs="Arial"/>
        </w:rPr>
        <w:t>, a nonprofit organization dedicated to eliminating hunger and food waste. Through its proprietary web-based app, volunteers transfer fresh food surpluses from local businesses to social service agencies serving the food insecure.</w:t>
      </w:r>
    </w:p>
    <w:p w14:paraId="14318E49" w14:textId="77777777" w:rsidR="00DD2E16" w:rsidRDefault="00DD2E16" w:rsidP="00507D34">
      <w:pPr>
        <w:pStyle w:val="NoSpacing"/>
        <w:rPr>
          <w:rFonts w:ascii="Arial" w:hAnsi="Arial" w:cs="Arial"/>
          <w:b/>
          <w:bCs/>
        </w:rPr>
      </w:pPr>
    </w:p>
    <w:p w14:paraId="5161044D" w14:textId="275BD370" w:rsidR="000111D1" w:rsidRPr="000111D1" w:rsidRDefault="000111D1" w:rsidP="000111D1">
      <w:pPr>
        <w:pStyle w:val="NoSpacing"/>
        <w:rPr>
          <w:rFonts w:ascii="Arial" w:hAnsi="Arial" w:cs="Arial"/>
        </w:rPr>
      </w:pPr>
      <w:r w:rsidRPr="000111D1">
        <w:rPr>
          <w:rFonts w:ascii="Arial" w:hAnsi="Arial" w:cs="Arial"/>
        </w:rPr>
        <w:t>“Chestnut Hill Square is excited to welcome CAVA. The delicious, healthy Mediterranean fare is a wonderful complement to our dining options,” says Rebekah Macchia, Marketing Director for Chestnut Hill Square.</w:t>
      </w:r>
    </w:p>
    <w:p w14:paraId="11EEDB1D" w14:textId="77777777" w:rsidR="000111D1" w:rsidRPr="000111D1" w:rsidRDefault="000111D1" w:rsidP="000111D1">
      <w:pPr>
        <w:pStyle w:val="NoSpacing"/>
        <w:rPr>
          <w:rFonts w:ascii="Arial" w:hAnsi="Arial" w:cs="Arial"/>
        </w:rPr>
      </w:pPr>
    </w:p>
    <w:p w14:paraId="1254ECDA" w14:textId="77777777" w:rsidR="00736727" w:rsidRPr="00736727" w:rsidRDefault="00736727" w:rsidP="00736727">
      <w:pPr>
        <w:pStyle w:val="NoSpacing"/>
        <w:rPr>
          <w:rFonts w:ascii="Arial" w:hAnsi="Arial" w:cs="Arial"/>
          <w:b/>
          <w:bCs/>
        </w:rPr>
      </w:pPr>
      <w:r w:rsidRPr="00736727">
        <w:rPr>
          <w:rFonts w:ascii="Arial" w:hAnsi="Arial" w:cs="Arial"/>
          <w:b/>
          <w:bCs/>
        </w:rPr>
        <w:t>About CAVA</w:t>
      </w:r>
    </w:p>
    <w:p w14:paraId="5F0F1068" w14:textId="77777777" w:rsidR="00736727" w:rsidRPr="00736727" w:rsidRDefault="00736727" w:rsidP="00736727">
      <w:pPr>
        <w:pStyle w:val="NoSpacing"/>
        <w:rPr>
          <w:rFonts w:ascii="Arial" w:hAnsi="Arial" w:cs="Arial"/>
        </w:rPr>
      </w:pPr>
      <w:r w:rsidRPr="00736727">
        <w:rPr>
          <w:rFonts w:ascii="Arial" w:hAnsi="Arial" w:cs="Arial"/>
        </w:rPr>
        <w:t xml:space="preserve">CAVA is the category-defining Mediterranean fast-casual restaurant brand, bringing together healthful food and bold, satisfying flavors at scale. Our brand and our opportunity transcend the Mediterranean category to compete in the large and growing limited-service restaurant sector as well as the health and wellness food category. CAVA serves guests across gender lines, age groups, and income levels and benefits from generational tailwinds created by consumer demand for healthy living and a demographic shift towards greater ethnic diversity. We meet consumers’ desires to engage with convenient, authentic, purpose-driven brands that view food as a source of self-expression. The broad appeal of our food combined with these favorable industry trends </w:t>
      </w:r>
      <w:proofErr w:type="gramStart"/>
      <w:r w:rsidRPr="00736727">
        <w:rPr>
          <w:rFonts w:ascii="Arial" w:hAnsi="Arial" w:cs="Arial"/>
        </w:rPr>
        <w:t>drive</w:t>
      </w:r>
      <w:proofErr w:type="gramEnd"/>
      <w:r w:rsidRPr="00736727">
        <w:rPr>
          <w:rFonts w:ascii="Arial" w:hAnsi="Arial" w:cs="Arial"/>
        </w:rPr>
        <w:t xml:space="preserve"> our vast opportunity for continued growth.</w:t>
      </w:r>
    </w:p>
    <w:p w14:paraId="180AE8A4" w14:textId="77777777" w:rsidR="00117FC4" w:rsidRDefault="00117FC4" w:rsidP="00507D34">
      <w:pPr>
        <w:pStyle w:val="NoSpacing"/>
        <w:rPr>
          <w:rFonts w:ascii="Arial" w:hAnsi="Arial" w:cs="Arial"/>
          <w:b/>
          <w:bCs/>
        </w:rPr>
      </w:pPr>
    </w:p>
    <w:p w14:paraId="24C39D0C" w14:textId="77777777" w:rsidR="00E22F63" w:rsidRDefault="00E22F63" w:rsidP="00507D34">
      <w:pPr>
        <w:pStyle w:val="NoSpacing"/>
        <w:rPr>
          <w:rFonts w:ascii="Arial" w:hAnsi="Arial" w:cs="Arial"/>
          <w:b/>
          <w:bCs/>
        </w:rPr>
      </w:pPr>
    </w:p>
    <w:p w14:paraId="04E96777" w14:textId="77777777" w:rsidR="00E22F63" w:rsidRDefault="00E22F63" w:rsidP="00507D34">
      <w:pPr>
        <w:pStyle w:val="NoSpacing"/>
        <w:rPr>
          <w:rFonts w:ascii="Arial" w:hAnsi="Arial" w:cs="Arial"/>
          <w:b/>
          <w:bCs/>
        </w:rPr>
      </w:pPr>
    </w:p>
    <w:p w14:paraId="03743027" w14:textId="77777777" w:rsidR="00E22F63" w:rsidRDefault="00E22F63" w:rsidP="00507D34">
      <w:pPr>
        <w:pStyle w:val="NoSpacing"/>
        <w:rPr>
          <w:rFonts w:ascii="Arial" w:hAnsi="Arial" w:cs="Arial"/>
          <w:b/>
          <w:bCs/>
        </w:rPr>
      </w:pPr>
    </w:p>
    <w:p w14:paraId="7FD4731C" w14:textId="77777777" w:rsidR="00E22F63" w:rsidRDefault="00E22F63" w:rsidP="00507D34">
      <w:pPr>
        <w:pStyle w:val="NoSpacing"/>
        <w:rPr>
          <w:rFonts w:ascii="Arial" w:hAnsi="Arial" w:cs="Arial"/>
          <w:b/>
          <w:bCs/>
        </w:rPr>
      </w:pPr>
    </w:p>
    <w:p w14:paraId="001739AA" w14:textId="77777777" w:rsidR="00E22F63" w:rsidRDefault="00E22F63" w:rsidP="00507D34">
      <w:pPr>
        <w:pStyle w:val="NoSpacing"/>
        <w:rPr>
          <w:rFonts w:ascii="Arial" w:hAnsi="Arial" w:cs="Arial"/>
          <w:b/>
          <w:bCs/>
        </w:rPr>
      </w:pPr>
    </w:p>
    <w:p w14:paraId="5E04AB39" w14:textId="77777777" w:rsidR="00E22F63" w:rsidRDefault="00E22F63" w:rsidP="00507D34">
      <w:pPr>
        <w:pStyle w:val="NoSpacing"/>
        <w:rPr>
          <w:rFonts w:ascii="Arial" w:hAnsi="Arial" w:cs="Arial"/>
          <w:b/>
          <w:bCs/>
        </w:rPr>
      </w:pPr>
    </w:p>
    <w:p w14:paraId="79D9A242" w14:textId="77777777" w:rsidR="00E22F63" w:rsidRDefault="00E22F63" w:rsidP="00507D34">
      <w:pPr>
        <w:pStyle w:val="NoSpacing"/>
        <w:rPr>
          <w:rFonts w:ascii="Arial" w:hAnsi="Arial" w:cs="Arial"/>
          <w:b/>
          <w:bCs/>
        </w:rPr>
      </w:pPr>
    </w:p>
    <w:p w14:paraId="0E88BE88" w14:textId="77777777" w:rsidR="00E22F63" w:rsidRDefault="00E22F63" w:rsidP="00507D34">
      <w:pPr>
        <w:pStyle w:val="NoSpacing"/>
        <w:rPr>
          <w:rFonts w:ascii="Arial" w:hAnsi="Arial" w:cs="Arial"/>
          <w:b/>
          <w:bCs/>
        </w:rPr>
      </w:pPr>
    </w:p>
    <w:p w14:paraId="7E2A4924" w14:textId="77777777" w:rsidR="00E22F63" w:rsidRDefault="00E22F63" w:rsidP="00507D34">
      <w:pPr>
        <w:pStyle w:val="NoSpacing"/>
        <w:rPr>
          <w:rFonts w:ascii="Arial" w:hAnsi="Arial" w:cs="Arial"/>
          <w:b/>
          <w:bCs/>
        </w:rPr>
      </w:pPr>
    </w:p>
    <w:p w14:paraId="6A807674" w14:textId="77777777" w:rsidR="00E22F63" w:rsidRDefault="00E22F63" w:rsidP="00507D34">
      <w:pPr>
        <w:pStyle w:val="NoSpacing"/>
        <w:rPr>
          <w:rFonts w:ascii="Arial" w:hAnsi="Arial" w:cs="Arial"/>
          <w:b/>
          <w:bCs/>
        </w:rPr>
      </w:pPr>
    </w:p>
    <w:p w14:paraId="76E3EA90" w14:textId="77777777" w:rsidR="00E22F63" w:rsidRDefault="00E22F63" w:rsidP="00507D34">
      <w:pPr>
        <w:pStyle w:val="NoSpacing"/>
        <w:rPr>
          <w:rFonts w:ascii="Arial" w:hAnsi="Arial" w:cs="Arial"/>
          <w:b/>
          <w:bCs/>
        </w:rPr>
      </w:pPr>
    </w:p>
    <w:p w14:paraId="6325C87C" w14:textId="77777777" w:rsidR="00325838" w:rsidRDefault="00325838" w:rsidP="00507D34">
      <w:pPr>
        <w:pStyle w:val="NoSpacing"/>
        <w:rPr>
          <w:rFonts w:ascii="Arial" w:hAnsi="Arial" w:cs="Arial"/>
          <w:b/>
          <w:bCs/>
        </w:rPr>
      </w:pPr>
    </w:p>
    <w:p w14:paraId="0D20C76F" w14:textId="77777777" w:rsidR="00831918" w:rsidRDefault="00831918" w:rsidP="00507D34">
      <w:pPr>
        <w:pStyle w:val="NoSpacing"/>
        <w:rPr>
          <w:rFonts w:ascii="Arial" w:hAnsi="Arial" w:cs="Arial"/>
          <w:b/>
          <w:bCs/>
        </w:rPr>
      </w:pPr>
    </w:p>
    <w:p w14:paraId="0A598C66" w14:textId="7545AD93" w:rsidR="00D64014" w:rsidRPr="00827FDB" w:rsidRDefault="00D64014" w:rsidP="00507D34">
      <w:pPr>
        <w:pStyle w:val="NoSpacing"/>
        <w:rPr>
          <w:rFonts w:ascii="Arial" w:hAnsi="Arial" w:cs="Arial"/>
          <w:b/>
          <w:bCs/>
        </w:rPr>
      </w:pPr>
      <w:r w:rsidRPr="00827FDB">
        <w:rPr>
          <w:rFonts w:ascii="Arial" w:hAnsi="Arial" w:cs="Arial"/>
          <w:b/>
          <w:bCs/>
        </w:rPr>
        <w:t>Chestnut Hill Square</w:t>
      </w:r>
    </w:p>
    <w:p w14:paraId="286BD250" w14:textId="0271EBF5" w:rsidR="00D64014" w:rsidRPr="00827FDB" w:rsidRDefault="00D64014" w:rsidP="00507D34">
      <w:pPr>
        <w:pStyle w:val="NoSpacing"/>
        <w:rPr>
          <w:rFonts w:ascii="Arial" w:hAnsi="Arial" w:cs="Arial"/>
        </w:rPr>
      </w:pPr>
      <w:r w:rsidRPr="00827FDB">
        <w:rPr>
          <w:rFonts w:ascii="Arial" w:hAnsi="Arial" w:cs="Arial"/>
        </w:rPr>
        <w:t>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w:t>
      </w:r>
      <w:r w:rsidR="00117FC4">
        <w:rPr>
          <w:rFonts w:ascii="Arial" w:hAnsi="Arial" w:cs="Arial"/>
        </w:rPr>
        <w:t xml:space="preserve"> CAVA, and</w:t>
      </w:r>
      <w:r w:rsidRPr="00827FDB">
        <w:rPr>
          <w:rFonts w:ascii="Arial" w:hAnsi="Arial" w:cs="Arial"/>
        </w:rPr>
        <w:t xml:space="preserve"> Starbucks. Wegmans and Wegmans Wine, Liquor &amp; Beer provide customers with the area’s best grocery shopping, while Equinox, Precision Running Lab by Equinox, SoulCycle, Lunette Optic</w:t>
      </w:r>
      <w:r w:rsidR="00827FDB">
        <w:rPr>
          <w:rFonts w:ascii="Arial" w:hAnsi="Arial" w:cs="Arial"/>
        </w:rPr>
        <w:t>, and Glowbar</w:t>
      </w:r>
      <w:r w:rsidRPr="00827FDB">
        <w:rPr>
          <w:rFonts w:ascii="Arial" w:hAnsi="Arial" w:cs="Arial"/>
        </w:rPr>
        <w:t xml:space="preserve">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3" w:history="1">
        <w:r w:rsidRPr="00827FDB">
          <w:rPr>
            <w:rStyle w:val="Hyperlink"/>
            <w:rFonts w:ascii="Arial" w:hAnsi="Arial" w:cs="Arial"/>
          </w:rPr>
          <w:t>ChestnutHillSquare.com</w:t>
        </w:r>
      </w:hyperlink>
      <w:r w:rsidRPr="00827FDB">
        <w:rPr>
          <w:rFonts w:ascii="Arial" w:hAnsi="Arial" w:cs="Arial"/>
        </w:rPr>
        <w:t>.</w:t>
      </w:r>
    </w:p>
    <w:p w14:paraId="2FE2A25A" w14:textId="77777777" w:rsidR="00C17D41" w:rsidRPr="00827FDB" w:rsidRDefault="00C17D41" w:rsidP="00507D34">
      <w:pPr>
        <w:pStyle w:val="NoSpacing"/>
        <w:rPr>
          <w:rFonts w:ascii="Arial" w:hAnsi="Arial" w:cs="Arial"/>
          <w:b/>
          <w:bCs/>
        </w:rPr>
      </w:pPr>
    </w:p>
    <w:p w14:paraId="6F22F6C4" w14:textId="26566E2B" w:rsidR="001A61AF" w:rsidRPr="00827FDB" w:rsidRDefault="001A61AF" w:rsidP="00507D34">
      <w:pPr>
        <w:pStyle w:val="NoSpacing"/>
        <w:rPr>
          <w:rFonts w:ascii="Arial" w:hAnsi="Arial" w:cs="Arial"/>
          <w:b/>
          <w:noProof/>
        </w:rPr>
      </w:pPr>
      <w:r w:rsidRPr="00827FDB">
        <w:rPr>
          <w:rFonts w:ascii="Arial" w:hAnsi="Arial" w:cs="Arial"/>
          <w:b/>
          <w:noProof/>
        </w:rPr>
        <w:t>New England Development</w:t>
      </w:r>
    </w:p>
    <w:p w14:paraId="4AC3D848" w14:textId="47893E8C" w:rsidR="008155D4" w:rsidRPr="00827FDB" w:rsidRDefault="008155D4" w:rsidP="008155D4">
      <w:pPr>
        <w:rPr>
          <w:rFonts w:cs="Arial"/>
          <w:sz w:val="22"/>
          <w:szCs w:val="22"/>
        </w:rPr>
      </w:pPr>
      <w:r w:rsidRPr="00827FDB">
        <w:rPr>
          <w:rFonts w:cs="Arial"/>
          <w:sz w:val="22"/>
          <w:szCs w:val="22"/>
        </w:rPr>
        <w:t xml:space="preserve">For over 50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Chestnut Hill Square in Chestnut Hill, MA, Outlets of Des Moines in Altoona, IA, Clarksburg Premium Outlets in Clarksburg, MD, Newburyport Development and Marinas, Nantucket Island Retail and The White Elephant Resorts, among others. For more information, visit </w:t>
      </w:r>
      <w:hyperlink r:id="rId14" w:history="1">
        <w:r w:rsidRPr="00827FDB">
          <w:rPr>
            <w:rStyle w:val="Hyperlink"/>
            <w:rFonts w:cs="Arial"/>
            <w:sz w:val="22"/>
            <w:szCs w:val="22"/>
          </w:rPr>
          <w:t>NEDevelopment.com</w:t>
        </w:r>
      </w:hyperlink>
      <w:r w:rsidRPr="00827FDB">
        <w:rPr>
          <w:rFonts w:cs="Arial"/>
          <w:sz w:val="22"/>
          <w:szCs w:val="22"/>
        </w:rPr>
        <w:t>.</w:t>
      </w:r>
    </w:p>
    <w:p w14:paraId="58CCF5EB" w14:textId="77777777" w:rsidR="008155D4" w:rsidRPr="00827FDB" w:rsidRDefault="008155D4" w:rsidP="00507D34">
      <w:pPr>
        <w:pStyle w:val="NoSpacing"/>
        <w:rPr>
          <w:rFonts w:ascii="Arial" w:hAnsi="Arial" w:cs="Arial"/>
          <w:noProof/>
        </w:rPr>
      </w:pPr>
    </w:p>
    <w:p w14:paraId="4E756B5E" w14:textId="0ED5C8CB" w:rsidR="001A61AF" w:rsidRPr="00827FDB" w:rsidRDefault="007A384A" w:rsidP="007A384A">
      <w:pPr>
        <w:pStyle w:val="NoSpacing"/>
        <w:jc w:val="center"/>
        <w:rPr>
          <w:rFonts w:ascii="Arial" w:hAnsi="Arial" w:cs="Arial"/>
          <w:noProof/>
        </w:rPr>
      </w:pPr>
      <w:r>
        <w:rPr>
          <w:rFonts w:ascii="Arial" w:hAnsi="Arial" w:cs="Arial"/>
          <w:noProof/>
        </w:rPr>
        <w:t>#</w:t>
      </w:r>
      <w:r w:rsidR="0096504C">
        <w:rPr>
          <w:rFonts w:ascii="Arial" w:hAnsi="Arial" w:cs="Arial"/>
          <w:noProof/>
        </w:rPr>
        <w:t xml:space="preserve"> </w:t>
      </w:r>
      <w:r>
        <w:rPr>
          <w:rFonts w:ascii="Arial" w:hAnsi="Arial" w:cs="Arial"/>
          <w:noProof/>
        </w:rPr>
        <w:t>#</w:t>
      </w:r>
      <w:r w:rsidR="0096504C">
        <w:rPr>
          <w:rFonts w:ascii="Arial" w:hAnsi="Arial" w:cs="Arial"/>
          <w:noProof/>
        </w:rPr>
        <w:t xml:space="preserve"> </w:t>
      </w:r>
      <w:r>
        <w:rPr>
          <w:rFonts w:ascii="Arial" w:hAnsi="Arial" w:cs="Arial"/>
          <w:noProof/>
        </w:rPr>
        <w:t>#</w:t>
      </w:r>
    </w:p>
    <w:sectPr w:rsidR="001A61AF" w:rsidRPr="00827FDB" w:rsidSect="008D30C2">
      <w:headerReference w:type="default" r:id="rId15"/>
      <w:footerReference w:type="default" r:id="rId16"/>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E3A4" w14:textId="77777777" w:rsidR="00057318" w:rsidRDefault="00057318" w:rsidP="008D30C2">
      <w:r>
        <w:separator/>
      </w:r>
    </w:p>
  </w:endnote>
  <w:endnote w:type="continuationSeparator" w:id="0">
    <w:p w14:paraId="15A0BADA" w14:textId="77777777" w:rsidR="00057318" w:rsidRDefault="00057318"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A368" w14:textId="77777777" w:rsidR="00057318" w:rsidRDefault="00057318" w:rsidP="008D30C2">
      <w:r>
        <w:separator/>
      </w:r>
    </w:p>
  </w:footnote>
  <w:footnote w:type="continuationSeparator" w:id="0">
    <w:p w14:paraId="228452BC" w14:textId="77777777" w:rsidR="00057318" w:rsidRDefault="00057318"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90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04D7A"/>
    <w:rsid w:val="00006894"/>
    <w:rsid w:val="000103D3"/>
    <w:rsid w:val="000111D1"/>
    <w:rsid w:val="00014F61"/>
    <w:rsid w:val="0001578F"/>
    <w:rsid w:val="00017C5A"/>
    <w:rsid w:val="0002340B"/>
    <w:rsid w:val="00030CBA"/>
    <w:rsid w:val="00043491"/>
    <w:rsid w:val="00057318"/>
    <w:rsid w:val="00066CF0"/>
    <w:rsid w:val="000875AD"/>
    <w:rsid w:val="00092E63"/>
    <w:rsid w:val="000A424E"/>
    <w:rsid w:val="000B110A"/>
    <w:rsid w:val="000B3862"/>
    <w:rsid w:val="000C5FC0"/>
    <w:rsid w:val="000D2552"/>
    <w:rsid w:val="000D6C53"/>
    <w:rsid w:val="000F044B"/>
    <w:rsid w:val="000F142F"/>
    <w:rsid w:val="000F2458"/>
    <w:rsid w:val="00101C36"/>
    <w:rsid w:val="0011398A"/>
    <w:rsid w:val="00117FC4"/>
    <w:rsid w:val="00121495"/>
    <w:rsid w:val="0013485D"/>
    <w:rsid w:val="00136D10"/>
    <w:rsid w:val="00141859"/>
    <w:rsid w:val="00143ADA"/>
    <w:rsid w:val="00144E3E"/>
    <w:rsid w:val="001529B4"/>
    <w:rsid w:val="001647F3"/>
    <w:rsid w:val="00171399"/>
    <w:rsid w:val="00192089"/>
    <w:rsid w:val="001A0FEA"/>
    <w:rsid w:val="001A3C0D"/>
    <w:rsid w:val="001A61AF"/>
    <w:rsid w:val="001A72AF"/>
    <w:rsid w:val="001C29EE"/>
    <w:rsid w:val="001D1B4D"/>
    <w:rsid w:val="001F2303"/>
    <w:rsid w:val="001F5D51"/>
    <w:rsid w:val="00203BC2"/>
    <w:rsid w:val="0021046C"/>
    <w:rsid w:val="002328A8"/>
    <w:rsid w:val="002419A7"/>
    <w:rsid w:val="002531C9"/>
    <w:rsid w:val="00271F53"/>
    <w:rsid w:val="00275038"/>
    <w:rsid w:val="00281370"/>
    <w:rsid w:val="002A1171"/>
    <w:rsid w:val="002B25BF"/>
    <w:rsid w:val="002B6ED4"/>
    <w:rsid w:val="002D3C17"/>
    <w:rsid w:val="002E29F3"/>
    <w:rsid w:val="002E3847"/>
    <w:rsid w:val="002E48FB"/>
    <w:rsid w:val="002F2BE7"/>
    <w:rsid w:val="002F575C"/>
    <w:rsid w:val="002F776C"/>
    <w:rsid w:val="00300A9C"/>
    <w:rsid w:val="003161B1"/>
    <w:rsid w:val="003176C2"/>
    <w:rsid w:val="00325838"/>
    <w:rsid w:val="003272DA"/>
    <w:rsid w:val="00330E93"/>
    <w:rsid w:val="003376C7"/>
    <w:rsid w:val="003465DB"/>
    <w:rsid w:val="00351CC0"/>
    <w:rsid w:val="003839E3"/>
    <w:rsid w:val="003A128B"/>
    <w:rsid w:val="003A1F86"/>
    <w:rsid w:val="003A7987"/>
    <w:rsid w:val="003B30CA"/>
    <w:rsid w:val="003D24E5"/>
    <w:rsid w:val="003E5301"/>
    <w:rsid w:val="00416BF8"/>
    <w:rsid w:val="00417485"/>
    <w:rsid w:val="00432D54"/>
    <w:rsid w:val="0043421B"/>
    <w:rsid w:val="00440532"/>
    <w:rsid w:val="004428D4"/>
    <w:rsid w:val="004520DD"/>
    <w:rsid w:val="004613CA"/>
    <w:rsid w:val="00475566"/>
    <w:rsid w:val="004B3CDA"/>
    <w:rsid w:val="004B66B5"/>
    <w:rsid w:val="004F23A8"/>
    <w:rsid w:val="004F56B8"/>
    <w:rsid w:val="004F7569"/>
    <w:rsid w:val="00504B99"/>
    <w:rsid w:val="00506DC9"/>
    <w:rsid w:val="00507664"/>
    <w:rsid w:val="00507D34"/>
    <w:rsid w:val="0053040D"/>
    <w:rsid w:val="005417C3"/>
    <w:rsid w:val="00554B59"/>
    <w:rsid w:val="00576BC2"/>
    <w:rsid w:val="00584078"/>
    <w:rsid w:val="00586FA7"/>
    <w:rsid w:val="0058783F"/>
    <w:rsid w:val="00594074"/>
    <w:rsid w:val="00594D4E"/>
    <w:rsid w:val="005C50C2"/>
    <w:rsid w:val="005C7F0B"/>
    <w:rsid w:val="005D6783"/>
    <w:rsid w:val="005E6828"/>
    <w:rsid w:val="005F29CA"/>
    <w:rsid w:val="006104D8"/>
    <w:rsid w:val="0061572E"/>
    <w:rsid w:val="00617A73"/>
    <w:rsid w:val="00621183"/>
    <w:rsid w:val="006278F6"/>
    <w:rsid w:val="00630A78"/>
    <w:rsid w:val="006729C5"/>
    <w:rsid w:val="0069161C"/>
    <w:rsid w:val="00696ACF"/>
    <w:rsid w:val="006A3346"/>
    <w:rsid w:val="006A58A0"/>
    <w:rsid w:val="006A699C"/>
    <w:rsid w:val="006A69DB"/>
    <w:rsid w:val="006A7730"/>
    <w:rsid w:val="006B06BC"/>
    <w:rsid w:val="006B1B5E"/>
    <w:rsid w:val="006B37D8"/>
    <w:rsid w:val="006C00EE"/>
    <w:rsid w:val="006C10A6"/>
    <w:rsid w:val="006E1145"/>
    <w:rsid w:val="006E69B0"/>
    <w:rsid w:val="006F6C9D"/>
    <w:rsid w:val="007175E2"/>
    <w:rsid w:val="00717E08"/>
    <w:rsid w:val="007340CA"/>
    <w:rsid w:val="00736727"/>
    <w:rsid w:val="00747064"/>
    <w:rsid w:val="0075089F"/>
    <w:rsid w:val="007608F1"/>
    <w:rsid w:val="0076771A"/>
    <w:rsid w:val="00770641"/>
    <w:rsid w:val="0079279D"/>
    <w:rsid w:val="007A384A"/>
    <w:rsid w:val="007B491B"/>
    <w:rsid w:val="007B7AEE"/>
    <w:rsid w:val="007D151E"/>
    <w:rsid w:val="007D1B85"/>
    <w:rsid w:val="007D3E63"/>
    <w:rsid w:val="007E2D8E"/>
    <w:rsid w:val="007E5AFE"/>
    <w:rsid w:val="007E5CD9"/>
    <w:rsid w:val="008007BF"/>
    <w:rsid w:val="00800F31"/>
    <w:rsid w:val="00800F85"/>
    <w:rsid w:val="008026BC"/>
    <w:rsid w:val="00804741"/>
    <w:rsid w:val="00805288"/>
    <w:rsid w:val="008155D4"/>
    <w:rsid w:val="008216F8"/>
    <w:rsid w:val="008222B6"/>
    <w:rsid w:val="0082536E"/>
    <w:rsid w:val="00827FDB"/>
    <w:rsid w:val="0083093F"/>
    <w:rsid w:val="00831918"/>
    <w:rsid w:val="00836138"/>
    <w:rsid w:val="00845BCF"/>
    <w:rsid w:val="00846BB3"/>
    <w:rsid w:val="0085393D"/>
    <w:rsid w:val="00880D2A"/>
    <w:rsid w:val="00881AD0"/>
    <w:rsid w:val="008B711E"/>
    <w:rsid w:val="008B7EF6"/>
    <w:rsid w:val="008C0C2F"/>
    <w:rsid w:val="008D30C2"/>
    <w:rsid w:val="008E03B6"/>
    <w:rsid w:val="00901F4A"/>
    <w:rsid w:val="00911970"/>
    <w:rsid w:val="00911D24"/>
    <w:rsid w:val="00912301"/>
    <w:rsid w:val="00915BD9"/>
    <w:rsid w:val="00917DFA"/>
    <w:rsid w:val="009229CB"/>
    <w:rsid w:val="00923064"/>
    <w:rsid w:val="0094719B"/>
    <w:rsid w:val="009472BB"/>
    <w:rsid w:val="00954107"/>
    <w:rsid w:val="0096504C"/>
    <w:rsid w:val="00976066"/>
    <w:rsid w:val="00976D0C"/>
    <w:rsid w:val="00982179"/>
    <w:rsid w:val="009844D3"/>
    <w:rsid w:val="00984A78"/>
    <w:rsid w:val="00996FE7"/>
    <w:rsid w:val="009B08A6"/>
    <w:rsid w:val="009B5285"/>
    <w:rsid w:val="009B5914"/>
    <w:rsid w:val="009C7479"/>
    <w:rsid w:val="009D07D5"/>
    <w:rsid w:val="009D26CE"/>
    <w:rsid w:val="009D3F05"/>
    <w:rsid w:val="00A00D9C"/>
    <w:rsid w:val="00A152E0"/>
    <w:rsid w:val="00A172D9"/>
    <w:rsid w:val="00A22EA3"/>
    <w:rsid w:val="00A40EF6"/>
    <w:rsid w:val="00A516E8"/>
    <w:rsid w:val="00A659E6"/>
    <w:rsid w:val="00A76750"/>
    <w:rsid w:val="00A83B06"/>
    <w:rsid w:val="00A84FA7"/>
    <w:rsid w:val="00A8566A"/>
    <w:rsid w:val="00AA1A3A"/>
    <w:rsid w:val="00AA3E50"/>
    <w:rsid w:val="00AC2AE1"/>
    <w:rsid w:val="00AD3402"/>
    <w:rsid w:val="00AD5046"/>
    <w:rsid w:val="00AE42AD"/>
    <w:rsid w:val="00AE445D"/>
    <w:rsid w:val="00AF0868"/>
    <w:rsid w:val="00B10C70"/>
    <w:rsid w:val="00B273E6"/>
    <w:rsid w:val="00B30E25"/>
    <w:rsid w:val="00B31D89"/>
    <w:rsid w:val="00B3689A"/>
    <w:rsid w:val="00B402A4"/>
    <w:rsid w:val="00B43C8F"/>
    <w:rsid w:val="00B459E5"/>
    <w:rsid w:val="00B53DD3"/>
    <w:rsid w:val="00B56FA0"/>
    <w:rsid w:val="00B61A7B"/>
    <w:rsid w:val="00B61AE1"/>
    <w:rsid w:val="00B660CB"/>
    <w:rsid w:val="00B7585E"/>
    <w:rsid w:val="00B86308"/>
    <w:rsid w:val="00B87919"/>
    <w:rsid w:val="00B9696E"/>
    <w:rsid w:val="00BA253C"/>
    <w:rsid w:val="00BB5A01"/>
    <w:rsid w:val="00BD5274"/>
    <w:rsid w:val="00BF06F3"/>
    <w:rsid w:val="00C00D02"/>
    <w:rsid w:val="00C01E2C"/>
    <w:rsid w:val="00C10606"/>
    <w:rsid w:val="00C15ABA"/>
    <w:rsid w:val="00C1616F"/>
    <w:rsid w:val="00C17D41"/>
    <w:rsid w:val="00C32787"/>
    <w:rsid w:val="00C35E11"/>
    <w:rsid w:val="00C466C6"/>
    <w:rsid w:val="00C76932"/>
    <w:rsid w:val="00C77415"/>
    <w:rsid w:val="00C80373"/>
    <w:rsid w:val="00C860E9"/>
    <w:rsid w:val="00C876EA"/>
    <w:rsid w:val="00C93B2D"/>
    <w:rsid w:val="00C95D94"/>
    <w:rsid w:val="00CA7AE0"/>
    <w:rsid w:val="00CE5EFF"/>
    <w:rsid w:val="00CE7B14"/>
    <w:rsid w:val="00D00B36"/>
    <w:rsid w:val="00D12420"/>
    <w:rsid w:val="00D1429C"/>
    <w:rsid w:val="00D14E91"/>
    <w:rsid w:val="00D64014"/>
    <w:rsid w:val="00D65BCF"/>
    <w:rsid w:val="00D87A5A"/>
    <w:rsid w:val="00D925D8"/>
    <w:rsid w:val="00DC274C"/>
    <w:rsid w:val="00DC2940"/>
    <w:rsid w:val="00DD2E16"/>
    <w:rsid w:val="00DD3188"/>
    <w:rsid w:val="00DD66B7"/>
    <w:rsid w:val="00DE00B2"/>
    <w:rsid w:val="00DE3BD8"/>
    <w:rsid w:val="00E02E68"/>
    <w:rsid w:val="00E152B7"/>
    <w:rsid w:val="00E22F63"/>
    <w:rsid w:val="00E41A9D"/>
    <w:rsid w:val="00E424AF"/>
    <w:rsid w:val="00E430F1"/>
    <w:rsid w:val="00E6116C"/>
    <w:rsid w:val="00E71B2C"/>
    <w:rsid w:val="00E72E11"/>
    <w:rsid w:val="00E828E6"/>
    <w:rsid w:val="00E95932"/>
    <w:rsid w:val="00E962CC"/>
    <w:rsid w:val="00EA4D1D"/>
    <w:rsid w:val="00EA58DF"/>
    <w:rsid w:val="00ED0217"/>
    <w:rsid w:val="00ED11CC"/>
    <w:rsid w:val="00ED2479"/>
    <w:rsid w:val="00ED69E7"/>
    <w:rsid w:val="00EE48CB"/>
    <w:rsid w:val="00EF0248"/>
    <w:rsid w:val="00F106FE"/>
    <w:rsid w:val="00F219F4"/>
    <w:rsid w:val="00F232F5"/>
    <w:rsid w:val="00F25223"/>
    <w:rsid w:val="00F76CBF"/>
    <w:rsid w:val="00F90563"/>
    <w:rsid w:val="00F94403"/>
    <w:rsid w:val="00FA0B89"/>
    <w:rsid w:val="00FC0D84"/>
    <w:rsid w:val="00FC1132"/>
    <w:rsid w:val="00FE04FD"/>
    <w:rsid w:val="00FE189F"/>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696A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unhideWhenUsed/>
    <w:rsid w:val="00E962CC"/>
  </w:style>
  <w:style w:type="character" w:customStyle="1" w:styleId="CommentTextChar">
    <w:name w:val="Comment Text Char"/>
    <w:basedOn w:val="DefaultParagraphFont"/>
    <w:link w:val="CommentText"/>
    <w:uiPriority w:val="99"/>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696ACF"/>
    <w:rPr>
      <w:color w:val="605E5C"/>
      <w:shd w:val="clear" w:color="auto" w:fill="E1DFDD"/>
    </w:rPr>
  </w:style>
  <w:style w:type="character" w:customStyle="1" w:styleId="Heading1Char">
    <w:name w:val="Heading 1 Char"/>
    <w:basedOn w:val="DefaultParagraphFont"/>
    <w:link w:val="Heading1"/>
    <w:uiPriority w:val="9"/>
    <w:rsid w:val="00696A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57662">
      <w:bodyDiv w:val="1"/>
      <w:marLeft w:val="0"/>
      <w:marRight w:val="0"/>
      <w:marTop w:val="0"/>
      <w:marBottom w:val="0"/>
      <w:divBdr>
        <w:top w:val="none" w:sz="0" w:space="0" w:color="auto"/>
        <w:left w:val="none" w:sz="0" w:space="0" w:color="auto"/>
        <w:bottom w:val="none" w:sz="0" w:space="0" w:color="auto"/>
        <w:right w:val="none" w:sz="0" w:space="0" w:color="auto"/>
      </w:divBdr>
    </w:div>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477302986">
      <w:bodyDiv w:val="1"/>
      <w:marLeft w:val="0"/>
      <w:marRight w:val="0"/>
      <w:marTop w:val="0"/>
      <w:marBottom w:val="0"/>
      <w:divBdr>
        <w:top w:val="none" w:sz="0" w:space="0" w:color="auto"/>
        <w:left w:val="none" w:sz="0" w:space="0" w:color="auto"/>
        <w:bottom w:val="none" w:sz="0" w:space="0" w:color="auto"/>
        <w:right w:val="none" w:sz="0" w:space="0" w:color="auto"/>
      </w:divBdr>
      <w:divsChild>
        <w:div w:id="1115370462">
          <w:marLeft w:val="0"/>
          <w:marRight w:val="0"/>
          <w:marTop w:val="0"/>
          <w:marBottom w:val="0"/>
          <w:divBdr>
            <w:top w:val="single" w:sz="2" w:space="0" w:color="auto"/>
            <w:left w:val="single" w:sz="2" w:space="0" w:color="auto"/>
            <w:bottom w:val="single" w:sz="2" w:space="0" w:color="auto"/>
            <w:right w:val="single" w:sz="2" w:space="0" w:color="auto"/>
          </w:divBdr>
        </w:div>
        <w:div w:id="1485463378">
          <w:marLeft w:val="0"/>
          <w:marRight w:val="0"/>
          <w:marTop w:val="0"/>
          <w:marBottom w:val="0"/>
          <w:divBdr>
            <w:top w:val="single" w:sz="2" w:space="0" w:color="auto"/>
            <w:left w:val="single" w:sz="2" w:space="0" w:color="auto"/>
            <w:bottom w:val="single" w:sz="2" w:space="0" w:color="auto"/>
            <w:right w:val="single" w:sz="2" w:space="0" w:color="auto"/>
          </w:divBdr>
        </w:div>
        <w:div w:id="1655252692">
          <w:marLeft w:val="0"/>
          <w:marRight w:val="0"/>
          <w:marTop w:val="0"/>
          <w:marBottom w:val="0"/>
          <w:divBdr>
            <w:top w:val="single" w:sz="2" w:space="0" w:color="auto"/>
            <w:left w:val="single" w:sz="2" w:space="0" w:color="auto"/>
            <w:bottom w:val="single" w:sz="2" w:space="0" w:color="auto"/>
            <w:right w:val="single" w:sz="2" w:space="0" w:color="auto"/>
          </w:divBdr>
        </w:div>
      </w:divsChild>
    </w:div>
    <w:div w:id="490488605">
      <w:bodyDiv w:val="1"/>
      <w:marLeft w:val="0"/>
      <w:marRight w:val="0"/>
      <w:marTop w:val="0"/>
      <w:marBottom w:val="0"/>
      <w:divBdr>
        <w:top w:val="none" w:sz="0" w:space="0" w:color="auto"/>
        <w:left w:val="none" w:sz="0" w:space="0" w:color="auto"/>
        <w:bottom w:val="none" w:sz="0" w:space="0" w:color="auto"/>
        <w:right w:val="none" w:sz="0" w:space="0" w:color="auto"/>
      </w:divBdr>
      <w:divsChild>
        <w:div w:id="52197468">
          <w:marLeft w:val="0"/>
          <w:marRight w:val="0"/>
          <w:marTop w:val="0"/>
          <w:marBottom w:val="0"/>
          <w:divBdr>
            <w:top w:val="none" w:sz="0" w:space="0" w:color="auto"/>
            <w:left w:val="none" w:sz="0" w:space="0" w:color="auto"/>
            <w:bottom w:val="none" w:sz="0" w:space="0" w:color="auto"/>
            <w:right w:val="none" w:sz="0" w:space="0" w:color="auto"/>
          </w:divBdr>
          <w:divsChild>
            <w:div w:id="1851139868">
              <w:marLeft w:val="0"/>
              <w:marRight w:val="0"/>
              <w:marTop w:val="0"/>
              <w:marBottom w:val="0"/>
              <w:divBdr>
                <w:top w:val="none" w:sz="0" w:space="0" w:color="auto"/>
                <w:left w:val="none" w:sz="0" w:space="0" w:color="auto"/>
                <w:bottom w:val="none" w:sz="0" w:space="0" w:color="auto"/>
                <w:right w:val="none" w:sz="0" w:space="0" w:color="auto"/>
              </w:divBdr>
              <w:divsChild>
                <w:div w:id="927932624">
                  <w:marLeft w:val="0"/>
                  <w:marRight w:val="0"/>
                  <w:marTop w:val="0"/>
                  <w:marBottom w:val="0"/>
                  <w:divBdr>
                    <w:top w:val="none" w:sz="0" w:space="0" w:color="auto"/>
                    <w:left w:val="none" w:sz="0" w:space="0" w:color="auto"/>
                    <w:bottom w:val="none" w:sz="0" w:space="0" w:color="auto"/>
                    <w:right w:val="none" w:sz="0" w:space="0" w:color="auto"/>
                  </w:divBdr>
                  <w:divsChild>
                    <w:div w:id="2026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1680">
          <w:marLeft w:val="0"/>
          <w:marRight w:val="0"/>
          <w:marTop w:val="0"/>
          <w:marBottom w:val="0"/>
          <w:divBdr>
            <w:top w:val="none" w:sz="0" w:space="0" w:color="auto"/>
            <w:left w:val="none" w:sz="0" w:space="0" w:color="auto"/>
            <w:bottom w:val="none" w:sz="0" w:space="0" w:color="auto"/>
            <w:right w:val="none" w:sz="0" w:space="0" w:color="auto"/>
          </w:divBdr>
          <w:divsChild>
            <w:div w:id="214046946">
              <w:marLeft w:val="0"/>
              <w:marRight w:val="0"/>
              <w:marTop w:val="0"/>
              <w:marBottom w:val="0"/>
              <w:divBdr>
                <w:top w:val="none" w:sz="0" w:space="0" w:color="auto"/>
                <w:left w:val="none" w:sz="0" w:space="0" w:color="auto"/>
                <w:bottom w:val="none" w:sz="0" w:space="0" w:color="auto"/>
                <w:right w:val="none" w:sz="0" w:space="0" w:color="auto"/>
              </w:divBdr>
              <w:divsChild>
                <w:div w:id="2002613450">
                  <w:marLeft w:val="0"/>
                  <w:marRight w:val="0"/>
                  <w:marTop w:val="0"/>
                  <w:marBottom w:val="0"/>
                  <w:divBdr>
                    <w:top w:val="none" w:sz="0" w:space="0" w:color="auto"/>
                    <w:left w:val="none" w:sz="0" w:space="0" w:color="auto"/>
                    <w:bottom w:val="none" w:sz="0" w:space="0" w:color="auto"/>
                    <w:right w:val="none" w:sz="0" w:space="0" w:color="auto"/>
                  </w:divBdr>
                  <w:divsChild>
                    <w:div w:id="1603954391">
                      <w:marLeft w:val="0"/>
                      <w:marRight w:val="0"/>
                      <w:marTop w:val="0"/>
                      <w:marBottom w:val="0"/>
                      <w:divBdr>
                        <w:top w:val="none" w:sz="0" w:space="0" w:color="auto"/>
                        <w:left w:val="none" w:sz="0" w:space="0" w:color="auto"/>
                        <w:bottom w:val="none" w:sz="0" w:space="0" w:color="auto"/>
                        <w:right w:val="none" w:sz="0" w:space="0" w:color="auto"/>
                      </w:divBdr>
                      <w:divsChild>
                        <w:div w:id="1890803361">
                          <w:marLeft w:val="0"/>
                          <w:marRight w:val="0"/>
                          <w:marTop w:val="0"/>
                          <w:marBottom w:val="0"/>
                          <w:divBdr>
                            <w:top w:val="none" w:sz="0" w:space="0" w:color="auto"/>
                            <w:left w:val="none" w:sz="0" w:space="0" w:color="auto"/>
                            <w:bottom w:val="none" w:sz="0" w:space="0" w:color="auto"/>
                            <w:right w:val="none" w:sz="0" w:space="0" w:color="auto"/>
                          </w:divBdr>
                          <w:divsChild>
                            <w:div w:id="1977252979">
                              <w:marLeft w:val="0"/>
                              <w:marRight w:val="0"/>
                              <w:marTop w:val="0"/>
                              <w:marBottom w:val="0"/>
                              <w:divBdr>
                                <w:top w:val="none" w:sz="0" w:space="0" w:color="auto"/>
                                <w:left w:val="none" w:sz="0" w:space="0" w:color="auto"/>
                                <w:bottom w:val="none" w:sz="0" w:space="0" w:color="auto"/>
                                <w:right w:val="none" w:sz="0" w:space="0" w:color="auto"/>
                              </w:divBdr>
                              <w:divsChild>
                                <w:div w:id="1711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3480">
          <w:marLeft w:val="0"/>
          <w:marRight w:val="0"/>
          <w:marTop w:val="0"/>
          <w:marBottom w:val="0"/>
          <w:divBdr>
            <w:top w:val="none" w:sz="0" w:space="0" w:color="auto"/>
            <w:left w:val="none" w:sz="0" w:space="0" w:color="auto"/>
            <w:bottom w:val="none" w:sz="0" w:space="0" w:color="auto"/>
            <w:right w:val="none" w:sz="0" w:space="0" w:color="auto"/>
          </w:divBdr>
          <w:divsChild>
            <w:div w:id="580220380">
              <w:marLeft w:val="0"/>
              <w:marRight w:val="0"/>
              <w:marTop w:val="0"/>
              <w:marBottom w:val="0"/>
              <w:divBdr>
                <w:top w:val="none" w:sz="0" w:space="0" w:color="auto"/>
                <w:left w:val="none" w:sz="0" w:space="0" w:color="auto"/>
                <w:bottom w:val="none" w:sz="0" w:space="0" w:color="auto"/>
                <w:right w:val="none" w:sz="0" w:space="0" w:color="auto"/>
              </w:divBdr>
              <w:divsChild>
                <w:div w:id="251470774">
                  <w:marLeft w:val="0"/>
                  <w:marRight w:val="0"/>
                  <w:marTop w:val="0"/>
                  <w:marBottom w:val="0"/>
                  <w:divBdr>
                    <w:top w:val="none" w:sz="0" w:space="0" w:color="auto"/>
                    <w:left w:val="none" w:sz="0" w:space="0" w:color="auto"/>
                    <w:bottom w:val="none" w:sz="0" w:space="0" w:color="auto"/>
                    <w:right w:val="none" w:sz="0" w:space="0" w:color="auto"/>
                  </w:divBdr>
                  <w:divsChild>
                    <w:div w:id="9463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525606789">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07628846">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60436228">
      <w:bodyDiv w:val="1"/>
      <w:marLeft w:val="0"/>
      <w:marRight w:val="0"/>
      <w:marTop w:val="0"/>
      <w:marBottom w:val="0"/>
      <w:divBdr>
        <w:top w:val="none" w:sz="0" w:space="0" w:color="auto"/>
        <w:left w:val="none" w:sz="0" w:space="0" w:color="auto"/>
        <w:bottom w:val="none" w:sz="0" w:space="0" w:color="auto"/>
        <w:right w:val="none" w:sz="0" w:space="0" w:color="auto"/>
      </w:divBdr>
    </w:div>
    <w:div w:id="919365564">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975448405">
      <w:bodyDiv w:val="1"/>
      <w:marLeft w:val="0"/>
      <w:marRight w:val="0"/>
      <w:marTop w:val="0"/>
      <w:marBottom w:val="0"/>
      <w:divBdr>
        <w:top w:val="none" w:sz="0" w:space="0" w:color="auto"/>
        <w:left w:val="none" w:sz="0" w:space="0" w:color="auto"/>
        <w:bottom w:val="none" w:sz="0" w:space="0" w:color="auto"/>
        <w:right w:val="none" w:sz="0" w:space="0" w:color="auto"/>
      </w:divBdr>
    </w:div>
    <w:div w:id="1030649529">
      <w:bodyDiv w:val="1"/>
      <w:marLeft w:val="0"/>
      <w:marRight w:val="0"/>
      <w:marTop w:val="0"/>
      <w:marBottom w:val="0"/>
      <w:divBdr>
        <w:top w:val="none" w:sz="0" w:space="0" w:color="auto"/>
        <w:left w:val="none" w:sz="0" w:space="0" w:color="auto"/>
        <w:bottom w:val="none" w:sz="0" w:space="0" w:color="auto"/>
        <w:right w:val="none" w:sz="0" w:space="0" w:color="auto"/>
      </w:divBdr>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247346972">
      <w:bodyDiv w:val="1"/>
      <w:marLeft w:val="0"/>
      <w:marRight w:val="0"/>
      <w:marTop w:val="0"/>
      <w:marBottom w:val="0"/>
      <w:divBdr>
        <w:top w:val="none" w:sz="0" w:space="0" w:color="auto"/>
        <w:left w:val="none" w:sz="0" w:space="0" w:color="auto"/>
        <w:bottom w:val="none" w:sz="0" w:space="0" w:color="auto"/>
        <w:right w:val="none" w:sz="0" w:space="0" w:color="auto"/>
      </w:divBdr>
      <w:divsChild>
        <w:div w:id="475995743">
          <w:marLeft w:val="0"/>
          <w:marRight w:val="0"/>
          <w:marTop w:val="0"/>
          <w:marBottom w:val="0"/>
          <w:divBdr>
            <w:top w:val="none" w:sz="0" w:space="0" w:color="auto"/>
            <w:left w:val="none" w:sz="0" w:space="0" w:color="auto"/>
            <w:bottom w:val="none" w:sz="0" w:space="0" w:color="auto"/>
            <w:right w:val="none" w:sz="0" w:space="0" w:color="auto"/>
          </w:divBdr>
          <w:divsChild>
            <w:div w:id="1797986787">
              <w:marLeft w:val="0"/>
              <w:marRight w:val="0"/>
              <w:marTop w:val="0"/>
              <w:marBottom w:val="0"/>
              <w:divBdr>
                <w:top w:val="none" w:sz="0" w:space="0" w:color="auto"/>
                <w:left w:val="none" w:sz="0" w:space="0" w:color="auto"/>
                <w:bottom w:val="none" w:sz="0" w:space="0" w:color="auto"/>
                <w:right w:val="none" w:sz="0" w:space="0" w:color="auto"/>
              </w:divBdr>
              <w:divsChild>
                <w:div w:id="1055012714">
                  <w:marLeft w:val="0"/>
                  <w:marRight w:val="0"/>
                  <w:marTop w:val="0"/>
                  <w:marBottom w:val="0"/>
                  <w:divBdr>
                    <w:top w:val="none" w:sz="0" w:space="0" w:color="auto"/>
                    <w:left w:val="none" w:sz="0" w:space="0" w:color="auto"/>
                    <w:bottom w:val="none" w:sz="0" w:space="0" w:color="auto"/>
                    <w:right w:val="none" w:sz="0" w:space="0" w:color="auto"/>
                  </w:divBdr>
                  <w:divsChild>
                    <w:div w:id="1996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0463">
          <w:marLeft w:val="0"/>
          <w:marRight w:val="0"/>
          <w:marTop w:val="0"/>
          <w:marBottom w:val="0"/>
          <w:divBdr>
            <w:top w:val="none" w:sz="0" w:space="0" w:color="auto"/>
            <w:left w:val="none" w:sz="0" w:space="0" w:color="auto"/>
            <w:bottom w:val="none" w:sz="0" w:space="0" w:color="auto"/>
            <w:right w:val="none" w:sz="0" w:space="0" w:color="auto"/>
          </w:divBdr>
          <w:divsChild>
            <w:div w:id="1140609467">
              <w:marLeft w:val="0"/>
              <w:marRight w:val="0"/>
              <w:marTop w:val="0"/>
              <w:marBottom w:val="0"/>
              <w:divBdr>
                <w:top w:val="none" w:sz="0" w:space="0" w:color="auto"/>
                <w:left w:val="none" w:sz="0" w:space="0" w:color="auto"/>
                <w:bottom w:val="none" w:sz="0" w:space="0" w:color="auto"/>
                <w:right w:val="none" w:sz="0" w:space="0" w:color="auto"/>
              </w:divBdr>
              <w:divsChild>
                <w:div w:id="1497962046">
                  <w:marLeft w:val="0"/>
                  <w:marRight w:val="0"/>
                  <w:marTop w:val="0"/>
                  <w:marBottom w:val="0"/>
                  <w:divBdr>
                    <w:top w:val="none" w:sz="0" w:space="0" w:color="auto"/>
                    <w:left w:val="none" w:sz="0" w:space="0" w:color="auto"/>
                    <w:bottom w:val="none" w:sz="0" w:space="0" w:color="auto"/>
                    <w:right w:val="none" w:sz="0" w:space="0" w:color="auto"/>
                  </w:divBdr>
                  <w:divsChild>
                    <w:div w:id="7327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297367838">
      <w:bodyDiv w:val="1"/>
      <w:marLeft w:val="0"/>
      <w:marRight w:val="0"/>
      <w:marTop w:val="0"/>
      <w:marBottom w:val="0"/>
      <w:divBdr>
        <w:top w:val="none" w:sz="0" w:space="0" w:color="auto"/>
        <w:left w:val="none" w:sz="0" w:space="0" w:color="auto"/>
        <w:bottom w:val="none" w:sz="0" w:space="0" w:color="auto"/>
        <w:right w:val="none" w:sz="0" w:space="0" w:color="auto"/>
      </w:divBdr>
    </w:div>
    <w:div w:id="1503935365">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582569807">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61873842">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1807815532">
      <w:bodyDiv w:val="1"/>
      <w:marLeft w:val="0"/>
      <w:marRight w:val="0"/>
      <w:marTop w:val="0"/>
      <w:marBottom w:val="0"/>
      <w:divBdr>
        <w:top w:val="none" w:sz="0" w:space="0" w:color="auto"/>
        <w:left w:val="none" w:sz="0" w:space="0" w:color="auto"/>
        <w:bottom w:val="none" w:sz="0" w:space="0" w:color="auto"/>
        <w:right w:val="none" w:sz="0" w:space="0" w:color="auto"/>
      </w:divBdr>
      <w:divsChild>
        <w:div w:id="1792825961">
          <w:marLeft w:val="0"/>
          <w:marRight w:val="0"/>
          <w:marTop w:val="0"/>
          <w:marBottom w:val="0"/>
          <w:divBdr>
            <w:top w:val="single" w:sz="2" w:space="0" w:color="auto"/>
            <w:left w:val="single" w:sz="2" w:space="0" w:color="auto"/>
            <w:bottom w:val="single" w:sz="2" w:space="0" w:color="auto"/>
            <w:right w:val="single" w:sz="2" w:space="0" w:color="auto"/>
          </w:divBdr>
        </w:div>
        <w:div w:id="238636479">
          <w:marLeft w:val="0"/>
          <w:marRight w:val="0"/>
          <w:marTop w:val="0"/>
          <w:marBottom w:val="0"/>
          <w:divBdr>
            <w:top w:val="single" w:sz="2" w:space="0" w:color="auto"/>
            <w:left w:val="single" w:sz="2" w:space="0" w:color="auto"/>
            <w:bottom w:val="single" w:sz="2" w:space="0" w:color="auto"/>
            <w:right w:val="single" w:sz="2" w:space="0" w:color="auto"/>
          </w:divBdr>
        </w:div>
        <w:div w:id="829248878">
          <w:marLeft w:val="0"/>
          <w:marRight w:val="0"/>
          <w:marTop w:val="0"/>
          <w:marBottom w:val="0"/>
          <w:divBdr>
            <w:top w:val="single" w:sz="2" w:space="0" w:color="auto"/>
            <w:left w:val="single" w:sz="2" w:space="0" w:color="auto"/>
            <w:bottom w:val="single" w:sz="2" w:space="0" w:color="auto"/>
            <w:right w:val="single" w:sz="2" w:space="0" w:color="auto"/>
          </w:divBdr>
        </w:div>
      </w:divsChild>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 w:id="211598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chestnuthillsquar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odrescue.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v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estnuthillsquar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edevelopmen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3</TotalTime>
  <Pages>2</Pages>
  <Words>534</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4</cp:revision>
  <cp:lastPrinted>2016-04-12T18:40:00Z</cp:lastPrinted>
  <dcterms:created xsi:type="dcterms:W3CDTF">2025-03-31T17:17:00Z</dcterms:created>
  <dcterms:modified xsi:type="dcterms:W3CDTF">2025-04-08T15:33:00Z</dcterms:modified>
</cp:coreProperties>
</file>